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土建</w:t>
      </w:r>
      <w:r>
        <w:rPr>
          <w:rFonts w:ascii="宋体" w:eastAsia="宋体" w:hAnsi="宋体" w:hint="eastAsia"/>
          <w:b/>
          <w:bCs/>
          <w:sz w:val="32"/>
          <w:szCs w:val="32"/>
        </w:rPr>
        <w:t>学院</w:t>
      </w:r>
      <w:r>
        <w:rPr>
          <w:rFonts w:ascii="宋体" w:eastAsia="宋体" w:hAnsi="宋体" w:hint="eastAsia"/>
          <w:b/>
          <w:bCs/>
          <w:sz w:val="32"/>
          <w:szCs w:val="32"/>
        </w:rPr>
        <w:t>2017—201</w:t>
      </w:r>
      <w:r>
        <w:rPr>
          <w:rFonts w:ascii="宋体" w:eastAsia="宋体" w:hAnsi="宋体" w:hint="eastAsia"/>
          <w:b/>
          <w:bCs/>
          <w:sz w:val="32"/>
          <w:szCs w:val="32"/>
        </w:rPr>
        <w:t>8学年</w:t>
      </w:r>
      <w:r>
        <w:rPr>
          <w:rFonts w:ascii="宋体" w:eastAsia="宋体" w:hAnsi="宋体" w:hint="eastAsia"/>
          <w:b/>
          <w:bCs/>
          <w:sz w:val="32"/>
          <w:szCs w:val="32"/>
        </w:rPr>
        <w:t>上学期</w:t>
      </w:r>
      <w:r>
        <w:rPr>
          <w:rFonts w:ascii="宋体" w:eastAsia="宋体" w:hAnsi="宋体" w:hint="eastAsia"/>
          <w:b/>
          <w:bCs/>
          <w:sz w:val="32"/>
          <w:szCs w:val="32"/>
        </w:rPr>
        <w:t>新闻/文章</w:t>
      </w:r>
      <w:r>
        <w:rPr>
          <w:rFonts w:ascii="宋体" w:eastAsia="宋体" w:hAnsi="宋体" w:hint="eastAsia"/>
          <w:b/>
          <w:bCs/>
          <w:sz w:val="32"/>
          <w:szCs w:val="32"/>
        </w:rPr>
        <w:t>发表</w:t>
      </w:r>
      <w:r>
        <w:rPr>
          <w:rFonts w:ascii="宋体" w:eastAsia="宋体" w:hAnsi="宋体"/>
          <w:b/>
          <w:bCs/>
          <w:sz w:val="32"/>
          <w:szCs w:val="32"/>
        </w:rPr>
        <w:t>统计表</w:t>
      </w:r>
    </w:p>
    <w:p>
      <w:pPr>
        <w:pStyle w:val="style0"/>
        <w:rPr>
          <w:sz w:val="30"/>
          <w:szCs w:val="30"/>
        </w:rPr>
      </w:pPr>
      <w:r>
        <w:t xml:space="preserve"> 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名：</w:t>
      </w:r>
      <w:r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sz w:val="30"/>
          <w:szCs w:val="30"/>
        </w:rPr>
        <w:t>期：</w:t>
      </w:r>
    </w:p>
    <w:p>
      <w:pPr>
        <w:pStyle w:val="style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校级数量：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院级数量：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"/>
        <w:gridCol w:w="2411"/>
        <w:gridCol w:w="2778"/>
        <w:gridCol w:w="2788"/>
      </w:tblGrid>
      <w:tr>
        <w:trPr>
          <w:trHeight w:val="416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sz w:val="28"/>
                <w:szCs w:val="28"/>
              </w:rPr>
              <w:t>标题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sz w:val="28"/>
                <w:szCs w:val="28"/>
              </w:rPr>
              <w:t>发表处</w:t>
            </w:r>
            <w:r>
              <w:rPr>
                <w:rFonts w:hint="eastAsia"/>
                <w:sz w:val="28"/>
                <w:szCs w:val="28"/>
              </w:rPr>
              <w:t>及日期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网页链接（纸质期刊标明期数）</w:t>
            </w: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19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10" w:hRule="atLeast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统计内容需真实，否则后果自负；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勤工助学者不予计分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  <w:lang w:eastAsia="zh-CN"/>
        </w:rPr>
        <w:t>稿件发表</w:t>
      </w:r>
      <w:r>
        <w:rPr>
          <w:rFonts w:hint="eastAsia"/>
          <w:sz w:val="28"/>
          <w:szCs w:val="28"/>
        </w:rPr>
        <w:t>统计时间截止到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60" w:firstLineChars="200"/>
        <w:rPr>
          <w:sz w:val="28"/>
          <w:szCs w:val="28"/>
        </w:rPr>
      </w:pPr>
    </w:p>
    <w:p>
      <w:pPr>
        <w:pStyle w:val="style0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老师签字：</w:t>
      </w:r>
    </w:p>
    <w:p>
      <w:pPr>
        <w:pStyle w:val="style0"/>
        <w:ind w:right="140" w:firstLine="5460" w:firstLineChars="19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土木建筑工程学院</w:t>
      </w:r>
    </w:p>
    <w:p>
      <w:pPr>
        <w:pStyle w:val="style0"/>
        <w:ind w:firstLine="5460" w:firstLineChars="19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>
      <w:pPr>
        <w:pStyle w:val="style0"/>
        <w:rPr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9"/>
    <w:qFormat/>
    <w:uiPriority w:val="9"/>
    <w:pPr>
      <w:spacing w:before="260" w:after="260" w:lineRule="auto" w:line="416"/>
      <w:outlineLvl w:val="1"/>
    </w:pPr>
    <w:rPr>
      <w:b/>
      <w:bCs/>
      <w:sz w:val="32"/>
      <w:szCs w:val="32"/>
    </w:rPr>
  </w:style>
  <w:style w:type="paragraph" w:styleId="style3">
    <w:name w:val="heading 3"/>
    <w:basedOn w:val="style0"/>
    <w:next w:val="style0"/>
    <w:link w:val="style4098"/>
    <w:qFormat/>
    <w:uiPriority w:val="9"/>
    <w:pPr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标题 1 Char"/>
    <w:basedOn w:val="style65"/>
    <w:next w:val="style4097"/>
    <w:link w:val="style1"/>
    <w:uiPriority w:val="9"/>
    <w:rPr>
      <w:b/>
      <w:bCs/>
      <w:kern w:val="44"/>
      <w:sz w:val="44"/>
      <w:szCs w:val="44"/>
    </w:rPr>
  </w:style>
  <w:style w:type="character" w:customStyle="1" w:styleId="style4098">
    <w:name w:val="标题 3 Char"/>
    <w:basedOn w:val="style65"/>
    <w:next w:val="style4098"/>
    <w:link w:val="style3"/>
    <w:uiPriority w:val="9"/>
    <w:rPr>
      <w:b/>
      <w:bCs/>
      <w:sz w:val="32"/>
      <w:szCs w:val="32"/>
    </w:rPr>
  </w:style>
  <w:style w:type="character" w:customStyle="1" w:styleId="style4099">
    <w:name w:val="标题 2 Char"/>
    <w:basedOn w:val="style65"/>
    <w:next w:val="style4099"/>
    <w:link w:val="style2"/>
    <w:uiPriority w:val="9"/>
    <w:rPr>
      <w:b/>
      <w:bCs/>
      <w:sz w:val="32"/>
      <w:szCs w:val="32"/>
    </w:rPr>
  </w:style>
  <w:style w:type="paragraph" w:styleId="style31">
    <w:name w:val="header"/>
    <w:basedOn w:val="style0"/>
    <w:next w:val="style31"/>
    <w:link w:val="style4100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100">
    <w:name w:val="页眉 Char"/>
    <w:basedOn w:val="style65"/>
    <w:next w:val="style4100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145</Words>
  <Pages>2</Pages>
  <Characters>176</Characters>
  <Application>WPS Office</Application>
  <DocSecurity>0</DocSecurity>
  <Paragraphs>113</Paragraphs>
  <ScaleCrop>false</ScaleCrop>
  <LinksUpToDate>false</LinksUpToDate>
  <CharactersWithSpaces>228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2017-07-08T15:13:00Z</dcterms:created>
  <dc:creator>牛博伦</dc:creator>
  <lastModifiedBy>PRA-AL00X</lastModifiedBy>
  <dcterms:modified xsi:type="dcterms:W3CDTF">2017-12-18T04:52:48Z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